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0EA" w:rsidRPr="00E410EA" w:rsidRDefault="00E410EA" w:rsidP="00E410EA">
      <w:pPr>
        <w:spacing w:after="0" w:line="240" w:lineRule="auto"/>
        <w:rPr>
          <w:rFonts w:ascii="Times New Roman" w:eastAsia="Times New Roman" w:hAnsi="Times New Roman" w:cs="Times New Roman"/>
          <w:sz w:val="24"/>
          <w:szCs w:val="24"/>
          <w:lang w:eastAsia="tr-TR"/>
        </w:rPr>
      </w:pPr>
    </w:p>
    <w:tbl>
      <w:tblPr>
        <w:tblW w:w="8700" w:type="dxa"/>
        <w:jc w:val="center"/>
        <w:tblCellSpacing w:w="0" w:type="dxa"/>
        <w:tblCellMar>
          <w:left w:w="0" w:type="dxa"/>
          <w:right w:w="0" w:type="dxa"/>
        </w:tblCellMar>
        <w:tblLook w:val="04A0" w:firstRow="1" w:lastRow="0" w:firstColumn="1" w:lastColumn="0" w:noHBand="0" w:noVBand="1"/>
      </w:tblPr>
      <w:tblGrid>
        <w:gridCol w:w="8700"/>
      </w:tblGrid>
      <w:tr w:rsidR="00E410EA" w:rsidRPr="00E410EA" w:rsidTr="00E410EA">
        <w:trPr>
          <w:tblCellSpacing w:w="0" w:type="dxa"/>
          <w:jc w:val="center"/>
        </w:trPr>
        <w:tc>
          <w:tcPr>
            <w:tcW w:w="5000" w:type="pct"/>
            <w:vAlign w:val="center"/>
            <w:hideMark/>
          </w:tcPr>
          <w:p w:rsidR="00E410EA" w:rsidRPr="00E410EA" w:rsidRDefault="00E410EA" w:rsidP="00E410EA">
            <w:pPr>
              <w:spacing w:after="240" w:line="240" w:lineRule="auto"/>
              <w:rPr>
                <w:rFonts w:ascii="Times New Roman" w:eastAsia="Times New Roman" w:hAnsi="Times New Roman" w:cs="Times New Roman"/>
                <w:sz w:val="24"/>
                <w:szCs w:val="24"/>
                <w:lang w:eastAsia="tr-TR"/>
              </w:rPr>
            </w:pPr>
            <w:r w:rsidRPr="00E410EA">
              <w:rPr>
                <w:rFonts w:ascii="Verdana" w:eastAsia="Times New Roman" w:hAnsi="Verdana" w:cs="Times New Roman"/>
                <w:sz w:val="20"/>
                <w:szCs w:val="20"/>
                <w:lang w:eastAsia="tr-TR"/>
              </w:rPr>
              <w:t xml:space="preserve">Kararın Çeşidi : </w:t>
            </w:r>
            <w:r w:rsidRPr="00E410EA">
              <w:rPr>
                <w:rFonts w:ascii="Verdana" w:eastAsia="Times New Roman" w:hAnsi="Verdana" w:cs="Times New Roman"/>
                <w:b/>
                <w:bCs/>
                <w:sz w:val="20"/>
                <w:szCs w:val="20"/>
                <w:lang w:eastAsia="tr-TR"/>
              </w:rPr>
              <w:t xml:space="preserve">1.Daire Kararı </w:t>
            </w:r>
            <w:r w:rsidRPr="00E410EA">
              <w:rPr>
                <w:rFonts w:ascii="Times New Roman" w:eastAsia="Times New Roman" w:hAnsi="Times New Roman" w:cs="Times New Roman"/>
                <w:sz w:val="24"/>
                <w:szCs w:val="24"/>
                <w:lang w:eastAsia="tr-TR"/>
              </w:rPr>
              <w:br/>
            </w:r>
            <w:r w:rsidRPr="00E410EA">
              <w:rPr>
                <w:rFonts w:ascii="Verdana" w:eastAsia="Times New Roman" w:hAnsi="Verdana" w:cs="Times New Roman"/>
                <w:sz w:val="20"/>
                <w:szCs w:val="20"/>
                <w:lang w:eastAsia="tr-TR"/>
              </w:rPr>
              <w:t xml:space="preserve">Kararın Konusu: </w:t>
            </w:r>
            <w:r w:rsidRPr="00E410EA">
              <w:rPr>
                <w:rFonts w:ascii="Verdana" w:eastAsia="Times New Roman" w:hAnsi="Verdana" w:cs="Times New Roman"/>
                <w:b/>
                <w:bCs/>
                <w:sz w:val="20"/>
                <w:szCs w:val="20"/>
                <w:lang w:eastAsia="tr-TR"/>
              </w:rPr>
              <w:t xml:space="preserve">Personel Mevzuatı ile İlgili Kararlar </w:t>
            </w:r>
            <w:r w:rsidRPr="00E410EA">
              <w:rPr>
                <w:rFonts w:ascii="Times New Roman" w:eastAsia="Times New Roman" w:hAnsi="Times New Roman" w:cs="Times New Roman"/>
                <w:sz w:val="24"/>
                <w:szCs w:val="24"/>
                <w:lang w:eastAsia="tr-TR"/>
              </w:rPr>
              <w:br/>
            </w:r>
            <w:r w:rsidRPr="00E410EA">
              <w:rPr>
                <w:rFonts w:ascii="Verdana" w:eastAsia="Times New Roman" w:hAnsi="Verdana" w:cs="Times New Roman"/>
                <w:sz w:val="20"/>
                <w:szCs w:val="20"/>
                <w:lang w:eastAsia="tr-TR"/>
              </w:rPr>
              <w:t xml:space="preserve">Kararın Numarası : </w:t>
            </w:r>
            <w:r w:rsidRPr="00E410EA">
              <w:rPr>
                <w:rFonts w:ascii="Verdana" w:eastAsia="Times New Roman" w:hAnsi="Verdana" w:cs="Times New Roman"/>
                <w:b/>
                <w:bCs/>
                <w:sz w:val="20"/>
                <w:szCs w:val="20"/>
                <w:lang w:eastAsia="tr-TR"/>
              </w:rPr>
              <w:t xml:space="preserve">8907 </w:t>
            </w:r>
            <w:r w:rsidRPr="00E410EA">
              <w:rPr>
                <w:rFonts w:ascii="Times New Roman" w:eastAsia="Times New Roman" w:hAnsi="Times New Roman" w:cs="Times New Roman"/>
                <w:sz w:val="24"/>
                <w:szCs w:val="24"/>
                <w:lang w:eastAsia="tr-TR"/>
              </w:rPr>
              <w:br/>
            </w:r>
            <w:r w:rsidRPr="00E410EA">
              <w:rPr>
                <w:rFonts w:ascii="Verdana" w:eastAsia="Times New Roman" w:hAnsi="Verdana" w:cs="Times New Roman"/>
                <w:sz w:val="20"/>
                <w:szCs w:val="20"/>
                <w:lang w:eastAsia="tr-TR"/>
              </w:rPr>
              <w:t xml:space="preserve">Kararın Tarihi : </w:t>
            </w:r>
            <w:r w:rsidRPr="00E410EA">
              <w:rPr>
                <w:rFonts w:ascii="Verdana" w:eastAsia="Times New Roman" w:hAnsi="Verdana" w:cs="Times New Roman"/>
                <w:b/>
                <w:bCs/>
                <w:sz w:val="20"/>
                <w:szCs w:val="20"/>
                <w:lang w:eastAsia="tr-TR"/>
              </w:rPr>
              <w:t>25.04.2006</w:t>
            </w:r>
            <w:r w:rsidRPr="00E410EA">
              <w:rPr>
                <w:rFonts w:ascii="Verdana" w:eastAsia="Times New Roman" w:hAnsi="Verdana" w:cs="Times New Roman"/>
                <w:sz w:val="20"/>
                <w:szCs w:val="20"/>
                <w:lang w:eastAsia="tr-TR"/>
              </w:rPr>
              <w:t xml:space="preserve"> </w:t>
            </w:r>
            <w:r w:rsidRPr="00E410EA">
              <w:rPr>
                <w:rFonts w:ascii="Times New Roman" w:eastAsia="Times New Roman" w:hAnsi="Times New Roman" w:cs="Times New Roman"/>
                <w:sz w:val="24"/>
                <w:szCs w:val="24"/>
                <w:lang w:eastAsia="tr-TR"/>
              </w:rPr>
              <w:br/>
            </w:r>
            <w:r w:rsidRPr="00E410EA">
              <w:rPr>
                <w:rFonts w:ascii="Times New Roman" w:eastAsia="Times New Roman" w:hAnsi="Times New Roman" w:cs="Times New Roman"/>
                <w:sz w:val="24"/>
                <w:szCs w:val="24"/>
                <w:lang w:eastAsia="tr-TR"/>
              </w:rPr>
              <w:br/>
            </w:r>
            <w:r w:rsidRPr="00E410EA">
              <w:rPr>
                <w:rFonts w:ascii="Verdana" w:eastAsia="Times New Roman" w:hAnsi="Verdana" w:cs="Times New Roman"/>
                <w:sz w:val="20"/>
                <w:szCs w:val="20"/>
                <w:lang w:eastAsia="tr-TR"/>
              </w:rPr>
              <w:t>Gaziantep Üniversitesi Bütçe Dairesi Başkanlığı 2004</w:t>
            </w:r>
            <w:r w:rsidRPr="00E410EA">
              <w:rPr>
                <w:rFonts w:ascii="Verdana" w:eastAsia="Times New Roman" w:hAnsi="Verdana" w:cs="Times New Roman"/>
                <w:sz w:val="20"/>
                <w:szCs w:val="20"/>
                <w:lang w:eastAsia="tr-TR"/>
              </w:rPr>
              <w:br/>
            </w:r>
            <w:r w:rsidRPr="00E410EA">
              <w:rPr>
                <w:rFonts w:ascii="Verdana" w:eastAsia="Times New Roman" w:hAnsi="Verdana" w:cs="Times New Roman"/>
                <w:sz w:val="20"/>
                <w:szCs w:val="20"/>
                <w:lang w:eastAsia="tr-TR"/>
              </w:rPr>
              <w:br/>
              <w:t>2914 sayılı Yüksek Öğretim Personel Kanununun 11’inci ve 3843 sayılı Yükseköğretim Kurumlarında İkili Öğretim Yapılması Hakkında Kanunun 10’uncu maddesinde;</w:t>
            </w:r>
            <w:r w:rsidRPr="00E410EA">
              <w:rPr>
                <w:rFonts w:ascii="Verdana" w:eastAsia="Times New Roman" w:hAnsi="Verdana" w:cs="Times New Roman"/>
                <w:sz w:val="20"/>
                <w:szCs w:val="20"/>
                <w:lang w:eastAsia="tr-TR"/>
              </w:rPr>
              <w:br/>
            </w:r>
            <w:r w:rsidRPr="00E410EA">
              <w:rPr>
                <w:rFonts w:ascii="Verdana" w:eastAsia="Times New Roman" w:hAnsi="Verdana" w:cs="Times New Roman"/>
                <w:sz w:val="20"/>
                <w:szCs w:val="20"/>
                <w:lang w:eastAsia="tr-TR"/>
              </w:rPr>
              <w:br/>
              <w:t>II. Öğretimde ders veren öğretim görevlilerinin verdikleri her ders için alacakları ücretler birer kat fazlası ile ve saat 17:00’den sonra verilmiş ise ayrıca %60 fazlası ile ödeneceği belirtilmiştir. 94/5593 Sayılı Bakanlar Kurulu Kararında ise II. öğretim için, ek ders ücretinden farklı olarak sınav ücretinin de birer kat fazlası ile ödeneceği belirtilmiştir. Fakat 2914 sayılı Yüksek Öğretim Kanununun 11’inci maddesinde normal çalışma günlerinde çalışma saatinin bitiminden ve saat 17:00’den sonra başlayan gece öğretimi ile hafta tatili, yarı yıl veya yaz tatillerinde yapılan öğretimde ek ders ücretleri %60 zamlı ödenir denmiş ve bu kısımda sınav ücretine değinilmemiştir. Bu nedenle II. öğretimde yapılan sınavlar için I. öğretimin iki katı kadar ücret ödenmesi gerekmekte olup, ayrıca %60 ilave artış yapılmasının mümkün olmadığına,</w:t>
            </w:r>
            <w:r w:rsidRPr="00E410EA">
              <w:rPr>
                <w:rFonts w:ascii="Times New Roman" w:eastAsia="Times New Roman" w:hAnsi="Times New Roman" w:cs="Times New Roman"/>
                <w:sz w:val="24"/>
                <w:szCs w:val="24"/>
                <w:lang w:eastAsia="tr-TR"/>
              </w:rPr>
              <w:t xml:space="preserve"> </w:t>
            </w:r>
            <w:r w:rsidRPr="00E410EA">
              <w:rPr>
                <w:rFonts w:ascii="Times New Roman" w:eastAsia="Times New Roman" w:hAnsi="Times New Roman" w:cs="Times New Roman"/>
                <w:sz w:val="24"/>
                <w:szCs w:val="24"/>
                <w:lang w:eastAsia="tr-TR"/>
              </w:rPr>
              <w:br/>
            </w:r>
            <w:r w:rsidRPr="00E410EA">
              <w:rPr>
                <w:rFonts w:ascii="Times New Roman" w:eastAsia="Times New Roman" w:hAnsi="Times New Roman" w:cs="Times New Roman"/>
                <w:sz w:val="24"/>
                <w:szCs w:val="24"/>
                <w:lang w:eastAsia="tr-TR"/>
              </w:rPr>
              <w:br/>
            </w:r>
            <w:r w:rsidRPr="00E410EA">
              <w:rPr>
                <w:rFonts w:ascii="Times New Roman" w:eastAsia="Times New Roman" w:hAnsi="Times New Roman" w:cs="Times New Roman"/>
                <w:sz w:val="24"/>
                <w:szCs w:val="24"/>
                <w:lang w:eastAsia="tr-TR"/>
              </w:rPr>
              <w:br/>
            </w:r>
          </w:p>
          <w:tbl>
            <w:tblPr>
              <w:tblW w:w="0" w:type="auto"/>
              <w:jc w:val="center"/>
              <w:tblCellMar>
                <w:left w:w="0" w:type="dxa"/>
                <w:right w:w="0" w:type="dxa"/>
              </w:tblCellMar>
              <w:tblLook w:val="04A0" w:firstRow="1" w:lastRow="0" w:firstColumn="1" w:lastColumn="0" w:noHBand="0" w:noVBand="1"/>
            </w:tblPr>
            <w:tblGrid>
              <w:gridCol w:w="6595"/>
            </w:tblGrid>
            <w:tr w:rsidR="00E410EA" w:rsidRPr="00E410EA">
              <w:trPr>
                <w:jc w:val="center"/>
              </w:trPr>
              <w:tc>
                <w:tcPr>
                  <w:tcW w:w="0" w:type="auto"/>
                  <w:tcBorders>
                    <w:top w:val="nil"/>
                    <w:left w:val="nil"/>
                    <w:bottom w:val="nil"/>
                    <w:right w:val="nil"/>
                  </w:tcBorders>
                  <w:vAlign w:val="center"/>
                  <w:hideMark/>
                </w:tcPr>
                <w:p w:rsidR="00E410EA" w:rsidRPr="00E410EA" w:rsidRDefault="00E410EA" w:rsidP="00E410EA">
                  <w:pPr>
                    <w:spacing w:after="0" w:line="240" w:lineRule="auto"/>
                    <w:rPr>
                      <w:rFonts w:ascii="Times New Roman" w:eastAsia="Times New Roman" w:hAnsi="Times New Roman" w:cs="Times New Roman"/>
                      <w:sz w:val="24"/>
                      <w:szCs w:val="24"/>
                      <w:lang w:eastAsia="tr-TR"/>
                    </w:rPr>
                  </w:pPr>
                  <w:r w:rsidRPr="00E410EA">
                    <w:rPr>
                      <w:rFonts w:ascii="Verdana" w:eastAsia="Times New Roman" w:hAnsi="Verdana" w:cs="Times New Roman"/>
                      <w:color w:val="808080"/>
                      <w:sz w:val="15"/>
                      <w:szCs w:val="15"/>
                      <w:lang w:eastAsia="tr-TR"/>
                    </w:rPr>
                    <w:t xml:space="preserve">Bu Kararın Görüntüleme Sayısı : </w:t>
                  </w:r>
                  <w:r w:rsidRPr="00E410EA">
                    <w:rPr>
                      <w:rFonts w:ascii="Verdana" w:eastAsia="Times New Roman" w:hAnsi="Verdana" w:cs="Times New Roman"/>
                      <w:b/>
                      <w:bCs/>
                      <w:color w:val="808080"/>
                      <w:sz w:val="15"/>
                      <w:szCs w:val="15"/>
                      <w:lang w:eastAsia="tr-TR"/>
                    </w:rPr>
                    <w:t>1040</w:t>
                  </w:r>
                  <w:r w:rsidRPr="00E410EA">
                    <w:rPr>
                      <w:rFonts w:ascii="Times New Roman" w:eastAsia="Times New Roman" w:hAnsi="Times New Roman" w:cs="Times New Roman"/>
                      <w:sz w:val="24"/>
                      <w:szCs w:val="24"/>
                      <w:lang w:eastAsia="tr-TR"/>
                    </w:rPr>
                    <w:t xml:space="preserve"> - </w:t>
                  </w:r>
                  <w:r w:rsidRPr="00E410EA">
                    <w:rPr>
                      <w:rFonts w:ascii="Verdana" w:eastAsia="Times New Roman" w:hAnsi="Verdana" w:cs="Times New Roman"/>
                      <w:color w:val="808080"/>
                      <w:sz w:val="15"/>
                      <w:szCs w:val="15"/>
                      <w:lang w:eastAsia="tr-TR"/>
                    </w:rPr>
                    <w:t xml:space="preserve">Toplam Karar Görüntüleme Sayısı : </w:t>
                  </w:r>
                  <w:r w:rsidRPr="00E410EA">
                    <w:rPr>
                      <w:rFonts w:ascii="Verdana" w:eastAsia="Times New Roman" w:hAnsi="Verdana" w:cs="Times New Roman"/>
                      <w:b/>
                      <w:bCs/>
                      <w:color w:val="808080"/>
                      <w:sz w:val="15"/>
                      <w:szCs w:val="15"/>
                      <w:lang w:eastAsia="tr-TR"/>
                    </w:rPr>
                    <w:t>1529123</w:t>
                  </w:r>
                  <w:r w:rsidRPr="00E410EA">
                    <w:rPr>
                      <w:rFonts w:ascii="Times New Roman" w:eastAsia="Times New Roman" w:hAnsi="Times New Roman" w:cs="Times New Roman"/>
                      <w:sz w:val="24"/>
                      <w:szCs w:val="24"/>
                      <w:lang w:eastAsia="tr-TR"/>
                    </w:rPr>
                    <w:t xml:space="preserve"> </w:t>
                  </w:r>
                </w:p>
              </w:tc>
            </w:tr>
          </w:tbl>
          <w:p w:rsidR="00E410EA" w:rsidRPr="00E410EA" w:rsidRDefault="00E410EA" w:rsidP="00E410EA">
            <w:pPr>
              <w:spacing w:after="0" w:line="240" w:lineRule="auto"/>
              <w:jc w:val="center"/>
              <w:rPr>
                <w:rFonts w:ascii="Times New Roman" w:eastAsia="Times New Roman" w:hAnsi="Times New Roman" w:cs="Times New Roman"/>
                <w:sz w:val="24"/>
                <w:szCs w:val="24"/>
                <w:lang w:eastAsia="tr-TR"/>
              </w:rPr>
            </w:pPr>
          </w:p>
        </w:tc>
      </w:tr>
    </w:tbl>
    <w:p w:rsidR="008E0747" w:rsidRDefault="008E0747">
      <w:bookmarkStart w:id="0" w:name="_GoBack"/>
      <w:bookmarkEnd w:id="0"/>
    </w:p>
    <w:sectPr w:rsidR="008E0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563"/>
    <w:rsid w:val="0001469D"/>
    <w:rsid w:val="00026C19"/>
    <w:rsid w:val="000323D2"/>
    <w:rsid w:val="0004486A"/>
    <w:rsid w:val="000A514E"/>
    <w:rsid w:val="000B0414"/>
    <w:rsid w:val="000C68BA"/>
    <w:rsid w:val="000D03F4"/>
    <w:rsid w:val="000D52E1"/>
    <w:rsid w:val="000F157C"/>
    <w:rsid w:val="000F39B4"/>
    <w:rsid w:val="00131EA7"/>
    <w:rsid w:val="00146EC8"/>
    <w:rsid w:val="001576D6"/>
    <w:rsid w:val="00165552"/>
    <w:rsid w:val="00190D5A"/>
    <w:rsid w:val="00193331"/>
    <w:rsid w:val="001C7D33"/>
    <w:rsid w:val="001F4660"/>
    <w:rsid w:val="00202227"/>
    <w:rsid w:val="0020226E"/>
    <w:rsid w:val="00207A47"/>
    <w:rsid w:val="00273CE2"/>
    <w:rsid w:val="002945C3"/>
    <w:rsid w:val="002C3096"/>
    <w:rsid w:val="002C486F"/>
    <w:rsid w:val="002D5EAF"/>
    <w:rsid w:val="00356C8D"/>
    <w:rsid w:val="00360296"/>
    <w:rsid w:val="00360464"/>
    <w:rsid w:val="003737AF"/>
    <w:rsid w:val="00376FD1"/>
    <w:rsid w:val="00385F8C"/>
    <w:rsid w:val="00394B7B"/>
    <w:rsid w:val="003D41DA"/>
    <w:rsid w:val="003E6F73"/>
    <w:rsid w:val="00413814"/>
    <w:rsid w:val="00473D6A"/>
    <w:rsid w:val="00473F9E"/>
    <w:rsid w:val="004750E5"/>
    <w:rsid w:val="00483706"/>
    <w:rsid w:val="004B2703"/>
    <w:rsid w:val="00501668"/>
    <w:rsid w:val="005152A6"/>
    <w:rsid w:val="00516240"/>
    <w:rsid w:val="00556C3B"/>
    <w:rsid w:val="00580467"/>
    <w:rsid w:val="00583F11"/>
    <w:rsid w:val="00594602"/>
    <w:rsid w:val="00594965"/>
    <w:rsid w:val="005A15A0"/>
    <w:rsid w:val="005A2DEE"/>
    <w:rsid w:val="005B6AE9"/>
    <w:rsid w:val="006110EA"/>
    <w:rsid w:val="00657E20"/>
    <w:rsid w:val="00665674"/>
    <w:rsid w:val="006925FD"/>
    <w:rsid w:val="00696888"/>
    <w:rsid w:val="006A3AD5"/>
    <w:rsid w:val="006B6F9E"/>
    <w:rsid w:val="006C0F86"/>
    <w:rsid w:val="00705B6B"/>
    <w:rsid w:val="007204AC"/>
    <w:rsid w:val="00734A66"/>
    <w:rsid w:val="00735633"/>
    <w:rsid w:val="00751765"/>
    <w:rsid w:val="00763C52"/>
    <w:rsid w:val="00772C7B"/>
    <w:rsid w:val="00782CF7"/>
    <w:rsid w:val="00795168"/>
    <w:rsid w:val="007C0CF2"/>
    <w:rsid w:val="007C7035"/>
    <w:rsid w:val="007E2989"/>
    <w:rsid w:val="007F1E02"/>
    <w:rsid w:val="00800A73"/>
    <w:rsid w:val="00802C29"/>
    <w:rsid w:val="00830B5E"/>
    <w:rsid w:val="00851808"/>
    <w:rsid w:val="00855623"/>
    <w:rsid w:val="00857EAA"/>
    <w:rsid w:val="008635F1"/>
    <w:rsid w:val="008668D9"/>
    <w:rsid w:val="00877E92"/>
    <w:rsid w:val="0088522A"/>
    <w:rsid w:val="008A6BA8"/>
    <w:rsid w:val="008C29AC"/>
    <w:rsid w:val="008C7F29"/>
    <w:rsid w:val="008E0747"/>
    <w:rsid w:val="00905736"/>
    <w:rsid w:val="00922F10"/>
    <w:rsid w:val="00942904"/>
    <w:rsid w:val="00947627"/>
    <w:rsid w:val="00980BD4"/>
    <w:rsid w:val="00984505"/>
    <w:rsid w:val="009A630B"/>
    <w:rsid w:val="009A7FB5"/>
    <w:rsid w:val="009B6D0E"/>
    <w:rsid w:val="009C7F53"/>
    <w:rsid w:val="009F0228"/>
    <w:rsid w:val="00A20CB5"/>
    <w:rsid w:val="00A3134E"/>
    <w:rsid w:val="00A40B87"/>
    <w:rsid w:val="00A503DE"/>
    <w:rsid w:val="00A54BD5"/>
    <w:rsid w:val="00A61592"/>
    <w:rsid w:val="00A9183A"/>
    <w:rsid w:val="00AA5B7B"/>
    <w:rsid w:val="00AB0563"/>
    <w:rsid w:val="00AB3783"/>
    <w:rsid w:val="00AC0A07"/>
    <w:rsid w:val="00AD4171"/>
    <w:rsid w:val="00AD484D"/>
    <w:rsid w:val="00AE6FDE"/>
    <w:rsid w:val="00AF3D6D"/>
    <w:rsid w:val="00AF4CA7"/>
    <w:rsid w:val="00B0225E"/>
    <w:rsid w:val="00B33EDB"/>
    <w:rsid w:val="00B34684"/>
    <w:rsid w:val="00B356EA"/>
    <w:rsid w:val="00B42E12"/>
    <w:rsid w:val="00B42E20"/>
    <w:rsid w:val="00B475AC"/>
    <w:rsid w:val="00B550AF"/>
    <w:rsid w:val="00B813AD"/>
    <w:rsid w:val="00B96646"/>
    <w:rsid w:val="00B9690C"/>
    <w:rsid w:val="00BD0C07"/>
    <w:rsid w:val="00BE36DE"/>
    <w:rsid w:val="00C44B97"/>
    <w:rsid w:val="00C53F58"/>
    <w:rsid w:val="00C7170A"/>
    <w:rsid w:val="00C74B40"/>
    <w:rsid w:val="00C75350"/>
    <w:rsid w:val="00C75546"/>
    <w:rsid w:val="00CA23B5"/>
    <w:rsid w:val="00CB10DE"/>
    <w:rsid w:val="00CE5242"/>
    <w:rsid w:val="00CF3240"/>
    <w:rsid w:val="00CF7D5F"/>
    <w:rsid w:val="00D03400"/>
    <w:rsid w:val="00D60D46"/>
    <w:rsid w:val="00D71E2E"/>
    <w:rsid w:val="00D744DE"/>
    <w:rsid w:val="00DA150A"/>
    <w:rsid w:val="00DB3166"/>
    <w:rsid w:val="00DB5BD5"/>
    <w:rsid w:val="00DB64AD"/>
    <w:rsid w:val="00DB76C4"/>
    <w:rsid w:val="00DE0D44"/>
    <w:rsid w:val="00E06F15"/>
    <w:rsid w:val="00E0765F"/>
    <w:rsid w:val="00E410EA"/>
    <w:rsid w:val="00E54B9E"/>
    <w:rsid w:val="00EA4CC1"/>
    <w:rsid w:val="00EC7FCC"/>
    <w:rsid w:val="00ED50D5"/>
    <w:rsid w:val="00EE0736"/>
    <w:rsid w:val="00EF56EA"/>
    <w:rsid w:val="00F04360"/>
    <w:rsid w:val="00F04BAE"/>
    <w:rsid w:val="00F06952"/>
    <w:rsid w:val="00F15565"/>
    <w:rsid w:val="00F2430C"/>
    <w:rsid w:val="00F472C5"/>
    <w:rsid w:val="00F47900"/>
    <w:rsid w:val="00F852AC"/>
    <w:rsid w:val="00FA4C2C"/>
    <w:rsid w:val="00FA7895"/>
    <w:rsid w:val="00FC2C08"/>
    <w:rsid w:val="00FE05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75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2015-01-07T08:27:00Z</dcterms:created>
  <dcterms:modified xsi:type="dcterms:W3CDTF">2015-01-07T08:27:00Z</dcterms:modified>
</cp:coreProperties>
</file>